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B" w:rsidRPr="00DD6565" w:rsidRDefault="00E332BB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E332BB" w:rsidRPr="00DD6565" w:rsidRDefault="00E332BB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5F4C43" w:rsidRPr="00DD6565" w:rsidRDefault="005F4C43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  <w:r w:rsidRPr="00DD6565">
        <w:rPr>
          <w:rFonts w:ascii="Myriad Pro" w:hAnsi="Myriad Pro" w:cs="Arial"/>
          <w:sz w:val="36"/>
          <w:szCs w:val="36"/>
        </w:rPr>
        <w:t>INFORMACJA PRASOWA</w:t>
      </w:r>
    </w:p>
    <w:p w:rsidR="005F4C43" w:rsidRPr="00DD6565" w:rsidRDefault="005F4C43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E332BB" w:rsidRPr="00DD6565" w:rsidRDefault="00E332BB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3C5AF2" w:rsidRPr="00DD6565" w:rsidRDefault="005F4C43" w:rsidP="00DD6565">
      <w:pPr>
        <w:widowControl w:val="0"/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b/>
          <w:sz w:val="28"/>
          <w:szCs w:val="28"/>
        </w:rPr>
      </w:pPr>
      <w:r w:rsidRPr="00DD6565">
        <w:rPr>
          <w:rFonts w:ascii="Myriad Pro" w:hAnsi="Myriad Pro" w:cs="Arial"/>
          <w:b/>
          <w:sz w:val="28"/>
          <w:szCs w:val="28"/>
        </w:rPr>
        <w:t xml:space="preserve">Warszawa, </w:t>
      </w:r>
      <w:r w:rsidR="007E3246">
        <w:rPr>
          <w:rFonts w:ascii="Myriad Pro" w:hAnsi="Myriad Pro" w:cs="Arial"/>
          <w:b/>
          <w:sz w:val="28"/>
          <w:szCs w:val="28"/>
        </w:rPr>
        <w:t>26</w:t>
      </w:r>
      <w:r w:rsidR="002E4F96" w:rsidRPr="00DD6565">
        <w:rPr>
          <w:rFonts w:ascii="Myriad Pro" w:hAnsi="Myriad Pro" w:cs="Arial"/>
          <w:b/>
          <w:sz w:val="28"/>
          <w:szCs w:val="28"/>
        </w:rPr>
        <w:t xml:space="preserve"> </w:t>
      </w:r>
      <w:r w:rsidR="0094234F" w:rsidRPr="00DD6565">
        <w:rPr>
          <w:rFonts w:ascii="Myriad Pro" w:hAnsi="Myriad Pro" w:cs="Arial"/>
          <w:b/>
          <w:sz w:val="28"/>
          <w:szCs w:val="28"/>
        </w:rPr>
        <w:t>września</w:t>
      </w:r>
      <w:r w:rsidRPr="00DD6565">
        <w:rPr>
          <w:rFonts w:ascii="Myriad Pro" w:hAnsi="Myriad Pro" w:cs="Arial"/>
          <w:b/>
          <w:sz w:val="28"/>
          <w:szCs w:val="28"/>
        </w:rPr>
        <w:t xml:space="preserve"> </w:t>
      </w:r>
      <w:r w:rsidR="00A67C32" w:rsidRPr="00DD6565">
        <w:rPr>
          <w:rFonts w:ascii="Myriad Pro" w:hAnsi="Myriad Pro" w:cs="Arial"/>
          <w:b/>
          <w:sz w:val="28"/>
          <w:szCs w:val="28"/>
        </w:rPr>
        <w:t>2017</w:t>
      </w:r>
      <w:r w:rsidRPr="00DD6565">
        <w:rPr>
          <w:rFonts w:ascii="Myriad Pro" w:hAnsi="Myriad Pro" w:cs="Arial"/>
          <w:b/>
          <w:sz w:val="28"/>
          <w:szCs w:val="28"/>
        </w:rPr>
        <w:t xml:space="preserve"> –  Blaupunkt, niemiecka ikona </w:t>
      </w:r>
      <w:r w:rsidR="003446B5" w:rsidRPr="00DD6565">
        <w:rPr>
          <w:rFonts w:ascii="Myriad Pro" w:hAnsi="Myriad Pro" w:cs="Arial"/>
          <w:b/>
          <w:sz w:val="28"/>
          <w:szCs w:val="28"/>
        </w:rPr>
        <w:t xml:space="preserve">jakości, </w:t>
      </w:r>
      <w:r w:rsidR="001E7CF5" w:rsidRPr="00DD6565">
        <w:rPr>
          <w:rFonts w:ascii="Myriad Pro" w:hAnsi="Myriad Pro" w:cs="Arial"/>
          <w:b/>
          <w:sz w:val="28"/>
          <w:szCs w:val="28"/>
        </w:rPr>
        <w:t xml:space="preserve">jeden z liderów branży Car Audio, </w:t>
      </w:r>
      <w:r w:rsidR="00A67C32" w:rsidRPr="00DD6565">
        <w:rPr>
          <w:rFonts w:ascii="Myriad Pro" w:hAnsi="Myriad Pro" w:cs="Arial"/>
          <w:b/>
          <w:sz w:val="28"/>
          <w:szCs w:val="28"/>
        </w:rPr>
        <w:t xml:space="preserve">wprowadza na polski rynek </w:t>
      </w:r>
      <w:r w:rsidR="0094234F" w:rsidRPr="00DD6565">
        <w:rPr>
          <w:rFonts w:ascii="Myriad Pro" w:hAnsi="Myriad Pro" w:cs="Arial"/>
          <w:b/>
          <w:sz w:val="28"/>
          <w:szCs w:val="28"/>
        </w:rPr>
        <w:t xml:space="preserve">wielofunkcyjną stację multimedialną </w:t>
      </w:r>
      <w:r w:rsidR="005A6FC8">
        <w:rPr>
          <w:rFonts w:ascii="Myriad Pro" w:hAnsi="Myriad Pro" w:cs="Arial"/>
          <w:b/>
          <w:sz w:val="28"/>
          <w:szCs w:val="28"/>
        </w:rPr>
        <w:t>Santa Cruz 370</w:t>
      </w:r>
      <w:r w:rsidR="00290EA8" w:rsidRPr="00DD6565">
        <w:rPr>
          <w:rFonts w:ascii="Myriad Pro" w:hAnsi="Myriad Pro" w:cs="Arial"/>
          <w:b/>
          <w:sz w:val="28"/>
          <w:szCs w:val="28"/>
        </w:rPr>
        <w:t>.</w:t>
      </w:r>
    </w:p>
    <w:p w:rsidR="00042CA7" w:rsidRPr="00DD6565" w:rsidRDefault="00042CA7" w:rsidP="00DD6565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94234F" w:rsidRPr="00DD6565" w:rsidRDefault="0094234F" w:rsidP="00DD6565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DD6565" w:rsidRPr="00581418" w:rsidRDefault="00917BFF" w:rsidP="00DD6565">
      <w:pPr>
        <w:ind w:right="2438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</w:t>
      </w:r>
      <w:r w:rsidR="00DD6565" w:rsidRPr="00581418">
        <w:rPr>
          <w:rFonts w:ascii="Myriad Pro" w:hAnsi="Myriad Pro"/>
          <w:sz w:val="24"/>
          <w:szCs w:val="24"/>
        </w:rPr>
        <w:t xml:space="preserve">tacja multimedialna Santa Cruz 370 marki Blaupunkt to urządzenie niezastąpione w każdej podróży, </w:t>
      </w:r>
      <w:r>
        <w:rPr>
          <w:rFonts w:ascii="Myriad Pro" w:hAnsi="Myriad Pro"/>
          <w:sz w:val="24"/>
          <w:szCs w:val="24"/>
        </w:rPr>
        <w:t>umilające</w:t>
      </w:r>
      <w:r w:rsidR="00DD6565" w:rsidRPr="00581418">
        <w:rPr>
          <w:rFonts w:ascii="Myriad Pro" w:hAnsi="Myriad Pro"/>
          <w:sz w:val="24"/>
          <w:szCs w:val="24"/>
        </w:rPr>
        <w:t xml:space="preserve"> jazdę samochodem </w:t>
      </w:r>
      <w:r>
        <w:rPr>
          <w:rFonts w:ascii="Myriad Pro" w:hAnsi="Myriad Pro"/>
          <w:sz w:val="24"/>
          <w:szCs w:val="24"/>
        </w:rPr>
        <w:t>wszystkim</w:t>
      </w:r>
      <w:r w:rsidR="00DD6565" w:rsidRPr="00581418">
        <w:rPr>
          <w:rFonts w:ascii="Myriad Pro" w:hAnsi="Myriad Pro"/>
          <w:sz w:val="24"/>
          <w:szCs w:val="24"/>
        </w:rPr>
        <w:t xml:space="preserve"> pasażerom. Dzięki niej uzyskasz szybki dostęp do swojej muzyki oraz filmów, wykonasz w bezpieczny sposób rozmowę telefoniczną czy przygotujesz bazę pod dalszą rozbudowę</w:t>
      </w:r>
      <w:r>
        <w:rPr>
          <w:rFonts w:ascii="Myriad Pro" w:hAnsi="Myriad Pro"/>
          <w:sz w:val="24"/>
          <w:szCs w:val="24"/>
        </w:rPr>
        <w:t xml:space="preserve"> systemu audio w Twoim aucie. T</w:t>
      </w:r>
      <w:r w:rsidR="00DD6565" w:rsidRPr="00581418">
        <w:rPr>
          <w:rFonts w:ascii="Myriad Pro" w:hAnsi="Myriad Pro"/>
          <w:sz w:val="24"/>
          <w:szCs w:val="24"/>
        </w:rPr>
        <w:t>o tylko kilka możliwości, jakie oferuje model Santa Cruz 370.</w:t>
      </w:r>
    </w:p>
    <w:p w:rsidR="00DD6565" w:rsidRPr="00581418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 xml:space="preserve">Czytelny wyświetlacz dotykowy TFT LED o przekątnej 6,2” i rozdzielczości 800 x 480 pikseli pozwoli na wygodne i intuicyjne nawigowanie po funkcjach urządzenia. Czarny, stylowy panel o wysokim połysku, którym otoczony jest wyświetlacz, idealnie zintegruje się z kokpitami wielu nowych modeli samochodów, w których również stosowane są wykończenia utrzymane w tej kolorystyce. </w:t>
      </w:r>
    </w:p>
    <w:p w:rsidR="00DD6565" w:rsidRPr="00581418" w:rsidRDefault="00347ADE" w:rsidP="00DD6565">
      <w:pPr>
        <w:ind w:right="2438"/>
        <w:rPr>
          <w:rFonts w:ascii="Myriad Pro" w:hAnsi="Myriad Pro"/>
          <w:sz w:val="24"/>
          <w:szCs w:val="24"/>
        </w:rPr>
      </w:pPr>
      <w:r w:rsidRPr="00347ADE">
        <w:rPr>
          <w:rFonts w:ascii="Myriad Pro" w:hAnsi="Myriad Pro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05.4pt;margin-top:157.45pt;width:116.25pt;height:108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" stroked="f">
            <v:textbox style="mso-fit-shape-to-text:t">
              <w:txbxContent>
                <w:p w:rsidR="00290EA8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hyperlink r:id="rId7" w:history="1">
                    <w:r w:rsidRPr="00CD3A15">
                      <w:rPr>
                        <w:rStyle w:val="Hipercze"/>
                        <w:rFonts w:ascii="Myriad Pro" w:hAnsi="Myriad Pro"/>
                        <w:color w:val="808080"/>
                        <w:sz w:val="14"/>
                        <w:szCs w:val="14"/>
                        <w:lang w:val="en-US"/>
                      </w:rPr>
                      <w:t>info@everpol.pl</w:t>
                    </w:r>
                  </w:hyperlink>
                </w:p>
                <w:p w:rsidR="00290EA8" w:rsidRPr="00CD3A15" w:rsidRDefault="00347ADE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290EA8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DD6565" w:rsidRPr="00581418">
        <w:rPr>
          <w:rFonts w:ascii="Myriad Pro" w:hAnsi="Myriad Pro"/>
          <w:sz w:val="24"/>
          <w:szCs w:val="24"/>
        </w:rPr>
        <w:t xml:space="preserve">Analogowy tuner FM/AM z funkcją RDS pozwoli na podróżowanie przy dźwiękach ulubionej stacji radiowej, a informacja o aktualnie emitowanym utworze wraz z datą i godziną zostanie wyświetlona na ekranie. Możliwość zapamiętania do 30 stacji wyklucza konieczność każdorazowego, manualnego wyszukiwania swojej ulubionej stacji radiowej. Dodatkowo, stacja posiada funkcję DAB </w:t>
      </w:r>
      <w:proofErr w:type="spellStart"/>
      <w:r w:rsidR="00DD6565" w:rsidRPr="00581418">
        <w:rPr>
          <w:rFonts w:ascii="Myriad Pro" w:hAnsi="Myriad Pro"/>
          <w:sz w:val="24"/>
          <w:szCs w:val="24"/>
        </w:rPr>
        <w:t>Ready</w:t>
      </w:r>
      <w:proofErr w:type="spellEnd"/>
      <w:r w:rsidR="00DD6565" w:rsidRPr="00581418">
        <w:rPr>
          <w:rFonts w:ascii="Myriad Pro" w:hAnsi="Myriad Pro"/>
          <w:sz w:val="24"/>
          <w:szCs w:val="24"/>
        </w:rPr>
        <w:t>, co oznacza, że można do niej podłączyć tuner DAB+, by cieszyć się jeszcze lepszą jakością odbioru sygnału, a także dodatkowymi funkcjami, takimi jak możliwość przesyłania napisów, obrazków czy pokazów slajdów.</w:t>
      </w:r>
    </w:p>
    <w:p w:rsidR="007E3246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 xml:space="preserve">Jeśli zamiast radia wolisz słuchać muzyki, stacja Santa Cruz 370 umożliwia podłączenie kilku rodzajów źródeł dźwięku i plików. Urządzenie wyposażono w złącza USB (w standardzie A) oraz </w:t>
      </w:r>
      <w:proofErr w:type="spellStart"/>
      <w:r w:rsidRPr="00581418">
        <w:rPr>
          <w:rFonts w:ascii="Myriad Pro" w:hAnsi="Myriad Pro"/>
          <w:sz w:val="24"/>
          <w:szCs w:val="24"/>
        </w:rPr>
        <w:t>Aux-</w:t>
      </w:r>
      <w:r w:rsidRPr="00581418">
        <w:rPr>
          <w:rFonts w:ascii="Myriad Pro" w:hAnsi="Myriad Pro"/>
          <w:sz w:val="24"/>
          <w:szCs w:val="24"/>
        </w:rPr>
        <w:lastRenderedPageBreak/>
        <w:t>in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, które pozwolą na podłączenie pamięci przenośnych oraz innych urządzeń muzycznych wyposażonych w wyjście AUX. Stacja obsługuje pliki muzyczne zapisane w najpopularniejszych </w:t>
      </w:r>
    </w:p>
    <w:p w:rsidR="00DD6565" w:rsidRPr="00581418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 xml:space="preserve">obecnie formatach, MP3 i WMA. Obok portu USB znajduje się gniazdo kart </w:t>
      </w:r>
      <w:proofErr w:type="spellStart"/>
      <w:r w:rsidRPr="00581418">
        <w:rPr>
          <w:rFonts w:ascii="Myriad Pro" w:hAnsi="Myriad Pro"/>
          <w:sz w:val="24"/>
          <w:szCs w:val="24"/>
        </w:rPr>
        <w:t>microSDHC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 o maksymalnej pojemności do 32 GB. Wbudowany moduł Bluetooth umożliwia bezprzewodowy streaming muzyki z urządzeń zgodnych z tą technologią, a dodatkowo funkcja EDR (</w:t>
      </w:r>
      <w:proofErr w:type="spellStart"/>
      <w:r w:rsidRPr="00581418">
        <w:rPr>
          <w:rFonts w:ascii="Myriad Pro" w:hAnsi="Myriad Pro"/>
          <w:sz w:val="24"/>
          <w:szCs w:val="24"/>
        </w:rPr>
        <w:t>Enhanced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 Data </w:t>
      </w:r>
      <w:proofErr w:type="spellStart"/>
      <w:r w:rsidRPr="00581418">
        <w:rPr>
          <w:rFonts w:ascii="Myriad Pro" w:hAnsi="Myriad Pro"/>
          <w:sz w:val="24"/>
          <w:szCs w:val="24"/>
        </w:rPr>
        <w:t>Rate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) zwiększa prędkość przesyłania danych do 3 </w:t>
      </w:r>
      <w:proofErr w:type="spellStart"/>
      <w:r w:rsidRPr="00581418">
        <w:rPr>
          <w:rFonts w:ascii="Myriad Pro" w:hAnsi="Myriad Pro"/>
          <w:sz w:val="24"/>
          <w:szCs w:val="24"/>
        </w:rPr>
        <w:t>Mbps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, co wyeliminuje ewentualne zakłócenia w odbiorze. </w:t>
      </w:r>
    </w:p>
    <w:p w:rsidR="00DD6565" w:rsidRPr="00581418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 xml:space="preserve">Stacja Santa Cruz 370 sprawdzi się również jako baza pod dalszą rozbudowę zaawansowanego systemu audio w aucie. Posiada 4 wyjścia RCA, możliwość sterowania </w:t>
      </w:r>
      <w:proofErr w:type="spellStart"/>
      <w:r w:rsidRPr="00581418">
        <w:rPr>
          <w:rFonts w:ascii="Myriad Pro" w:hAnsi="Myriad Pro"/>
          <w:sz w:val="24"/>
          <w:szCs w:val="24"/>
        </w:rPr>
        <w:t>subwooferem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 oraz 10-zakresowy korektor. Moc całkowita wynosząca 4 x 45W zapewni odpowiednią głośność i zadowoli poszukiwaczy mocnych wrażeń akustycznych. Urządzenie wyposażone zostało w przednie oraz tylne wejście audio/video, a także wejście kamery cofania. Dodatkowo, stacja po odpowiednim podłączeniu, oferuje możliwość sterowania z kierownicy. Wszystko to sprawia, że dzięki niej można stworzyć w aucie prawdziwe centrum multimedialne z prostym, intuicyjnym sterowaniem.</w:t>
      </w:r>
    </w:p>
    <w:p w:rsidR="00DD6565" w:rsidRPr="00581418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>Stacje multimedialne, prócz muzyki, oferują również odtwarzanie filmów. To świetny pomysł, by zająć pasażerów w trakcie długiej podróży, czy samemu umilić sobie np. postój w korku. Przy pomocy modelu Santa Cruz 370 można oglądać materiały wideo zapisane na płytach DVD lub urządzeniach pamięci przenośnej.</w:t>
      </w:r>
    </w:p>
    <w:p w:rsidR="00DD6565" w:rsidRPr="00581418" w:rsidRDefault="00DD6565" w:rsidP="00DD6565">
      <w:pPr>
        <w:ind w:right="2438"/>
        <w:rPr>
          <w:rFonts w:ascii="Myriad Pro" w:hAnsi="Myriad Pro"/>
          <w:sz w:val="24"/>
          <w:szCs w:val="24"/>
        </w:rPr>
      </w:pPr>
      <w:r w:rsidRPr="00581418">
        <w:rPr>
          <w:rFonts w:ascii="Myriad Pro" w:hAnsi="Myriad Pro"/>
          <w:sz w:val="24"/>
          <w:szCs w:val="24"/>
        </w:rPr>
        <w:t xml:space="preserve">Santa Cruz 370 posiada antenę GPS i jest przygotowany do nawigacji. Wystarczy wgrać kompatybilne oprogramowanie z mapami na kartę </w:t>
      </w:r>
      <w:proofErr w:type="spellStart"/>
      <w:r w:rsidRPr="00581418">
        <w:rPr>
          <w:rFonts w:ascii="Myriad Pro" w:hAnsi="Myriad Pro"/>
          <w:sz w:val="24"/>
          <w:szCs w:val="24"/>
        </w:rPr>
        <w:t>microSD</w:t>
      </w:r>
      <w:proofErr w:type="spellEnd"/>
      <w:r w:rsidRPr="00581418">
        <w:rPr>
          <w:rFonts w:ascii="Myriad Pro" w:hAnsi="Myriad Pro"/>
          <w:sz w:val="24"/>
          <w:szCs w:val="24"/>
        </w:rPr>
        <w:t xml:space="preserve"> i umieścić ją w slocie, by stacja zmieniła się w pełnoprawne urządzenie nawigacyjne.</w:t>
      </w:r>
    </w:p>
    <w:p w:rsidR="00DD6565" w:rsidRPr="00581418" w:rsidRDefault="00ED5865" w:rsidP="00DD6565">
      <w:pPr>
        <w:ind w:right="2438"/>
        <w:rPr>
          <w:rFonts w:ascii="Myriad Pro" w:hAnsi="Myriad Pro"/>
          <w:sz w:val="24"/>
          <w:szCs w:val="24"/>
        </w:rPr>
      </w:pPr>
      <w:r w:rsidRPr="00347ADE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7" type="#_x0000_t202" style="position:absolute;margin-left:406.9pt;margin-top:34.7pt;width:116.25pt;height:109.7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" stroked="f">
            <v:textbox style="mso-fit-shape-to-text:t">
              <w:txbxContent>
                <w:p w:rsidR="007E3246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7E3246" w:rsidRPr="00042CA7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347ADE">
                    <w:fldChar w:fldCharType="begin"/>
                  </w:r>
                  <w:r w:rsidR="00347ADE" w:rsidRPr="00ED5865">
                    <w:rPr>
                      <w:lang w:val="en-US"/>
                    </w:rPr>
                    <w:instrText>HYPERLINK "mailto:info@everpol.pl"</w:instrText>
                  </w:r>
                  <w:r w:rsidR="00347ADE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347ADE">
                    <w:fldChar w:fldCharType="end"/>
                  </w:r>
                </w:p>
                <w:p w:rsidR="007E3246" w:rsidRPr="00CD3A15" w:rsidRDefault="00347ADE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9" w:history="1">
                    <w:r w:rsidR="007E3246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7E3246" w:rsidRPr="00042CA7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7E3246" w:rsidRPr="00CD3A15" w:rsidRDefault="007E3246" w:rsidP="007E3246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DD6565" w:rsidRPr="00581418">
        <w:rPr>
          <w:rFonts w:ascii="Myriad Pro" w:hAnsi="Myriad Pro"/>
          <w:sz w:val="24"/>
          <w:szCs w:val="24"/>
        </w:rPr>
        <w:t>Z modelem Santa Cruz 370 możesz wygodnie prowadzić rozmowy, w pełni koncentrując się na wydarzeniach na drodze. Współpraca z książką telefoniczną oraz wbudowany mikrofon (wewnętrzny i zewnętrzny), po sparowaniu radia z telefonem, umożliwia wygodną komunikację z rodziną czy przełożonym, co z pewnością docenią aktywni użytkownicy.</w:t>
      </w:r>
    </w:p>
    <w:p w:rsidR="0094234F" w:rsidRDefault="00290EA8" w:rsidP="00DD6565">
      <w:pPr>
        <w:spacing w:after="0" w:line="240" w:lineRule="auto"/>
        <w:ind w:right="2438"/>
        <w:rPr>
          <w:rFonts w:ascii="Myriad Pro" w:eastAsia="Calibri" w:hAnsi="Myriad Pro" w:cs="Arial"/>
          <w:b/>
          <w:sz w:val="24"/>
          <w:szCs w:val="24"/>
          <w:lang w:eastAsia="pl-PL"/>
        </w:rPr>
      </w:pPr>
      <w:r w:rsidRPr="00DD6565">
        <w:rPr>
          <w:rFonts w:ascii="Myriad Pro" w:eastAsia="Calibri" w:hAnsi="Myriad Pro" w:cs="Arial"/>
          <w:b/>
          <w:sz w:val="24"/>
          <w:szCs w:val="24"/>
          <w:lang w:eastAsia="pl-PL"/>
        </w:rPr>
        <w:t>Specyfikacja techniczna:</w:t>
      </w:r>
    </w:p>
    <w:p w:rsidR="007E3246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Cs/>
          <w:sz w:val="24"/>
          <w:szCs w:val="24"/>
          <w:lang w:eastAsia="pl-PL"/>
        </w:rPr>
        <w:lastRenderedPageBreak/>
        <w:t>Radio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Wysokiej jakości tuner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</w:r>
      <w:r w:rsidRPr="003140B2">
        <w:rPr>
          <w:rFonts w:ascii="Myriad Pro" w:eastAsia="Calibri" w:hAnsi="Myriad Pro" w:cs="Arial"/>
          <w:sz w:val="24"/>
          <w:szCs w:val="24"/>
          <w:lang w:val="de-DE" w:eastAsia="pl-PL"/>
        </w:rPr>
        <w:t>FM (RDS), AM</w:t>
      </w:r>
      <w:r w:rsidR="003140B2">
        <w:rPr>
          <w:rFonts w:ascii="Myriad Pro" w:eastAsia="Calibri" w:hAnsi="Myriad Pro" w:cs="Arial"/>
          <w:sz w:val="24"/>
          <w:szCs w:val="24"/>
          <w:lang w:eastAsia="pl-PL"/>
        </w:rPr>
        <w:t xml:space="preserve">, 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t>DAB+ (opcjonalnie)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</w:r>
      <w:r w:rsidRPr="003140B2">
        <w:rPr>
          <w:rFonts w:ascii="Myriad Pro" w:eastAsia="Calibri" w:hAnsi="Myriad Pro" w:cs="Arial"/>
          <w:bCs/>
          <w:sz w:val="24"/>
          <w:szCs w:val="24"/>
          <w:lang w:eastAsia="pl-PL"/>
        </w:rPr>
        <w:t>Wyświetlacz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6.2” cyfrowy ekran dotykowy TFT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 xml:space="preserve">800 x 480 </w:t>
      </w:r>
      <w:proofErr w:type="spellStart"/>
      <w:r w:rsidRPr="003140B2">
        <w:rPr>
          <w:rFonts w:ascii="Myriad Pro" w:eastAsia="Calibri" w:hAnsi="Myriad Pro" w:cs="Arial"/>
          <w:sz w:val="24"/>
          <w:szCs w:val="24"/>
          <w:lang w:eastAsia="pl-PL"/>
        </w:rPr>
        <w:t>pixeli</w:t>
      </w:r>
      <w:proofErr w:type="spellEnd"/>
      <w:r w:rsidRPr="003140B2">
        <w:rPr>
          <w:rFonts w:ascii="Myriad Pro" w:eastAsia="Calibri" w:hAnsi="Myriad Pro" w:cs="Arial"/>
          <w:sz w:val="24"/>
          <w:szCs w:val="24"/>
          <w:lang w:eastAsia="pl-PL"/>
        </w:rPr>
        <w:t xml:space="preserve">, 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</w:r>
      <w:r w:rsidRPr="003140B2">
        <w:rPr>
          <w:rFonts w:ascii="Myriad Pro" w:eastAsia="Calibri" w:hAnsi="Myriad Pro" w:cs="Arial"/>
          <w:bCs/>
          <w:sz w:val="24"/>
          <w:szCs w:val="24"/>
          <w:lang w:eastAsia="pl-PL"/>
        </w:rPr>
        <w:t>Nawigacja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</w:r>
    </w:p>
    <w:p w:rsidR="00A4426B" w:rsidRPr="003140B2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sz w:val="24"/>
          <w:szCs w:val="24"/>
          <w:lang w:eastAsia="pl-PL"/>
        </w:rPr>
        <w:t>Przygotowany do nawigacji (brak oprogramowania w zestawie)</w:t>
      </w:r>
    </w:p>
    <w:p w:rsidR="00A4426B" w:rsidRPr="003140B2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Cs/>
          <w:sz w:val="24"/>
          <w:szCs w:val="24"/>
          <w:lang w:eastAsia="pl-PL"/>
        </w:rPr>
        <w:t>Nośniki danych</w:t>
      </w:r>
      <w:r w:rsidRPr="003140B2">
        <w:rPr>
          <w:rFonts w:ascii="Myriad Pro" w:eastAsia="Calibri" w:hAnsi="Myriad Pro" w:cs="Arial"/>
          <w:sz w:val="24"/>
          <w:szCs w:val="24"/>
          <w:lang w:val="en-US" w:eastAsia="pl-PL"/>
        </w:rPr>
        <w:br/>
        <w:t>USB</w:t>
      </w:r>
      <w:r w:rsidRPr="003140B2">
        <w:rPr>
          <w:rFonts w:ascii="Myriad Pro" w:eastAsia="Calibri" w:hAnsi="Myriad Pro" w:cs="Arial"/>
          <w:sz w:val="24"/>
          <w:szCs w:val="24"/>
          <w:lang w:val="en-US" w:eastAsia="pl-PL"/>
        </w:rPr>
        <w:br/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t>micro</w:t>
      </w:r>
      <w:r w:rsidRPr="003140B2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SDHC, 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t>micro</w:t>
      </w:r>
      <w:r w:rsidRPr="003140B2">
        <w:rPr>
          <w:rFonts w:ascii="Myriad Pro" w:eastAsia="Calibri" w:hAnsi="Myriad Pro" w:cs="Arial"/>
          <w:sz w:val="24"/>
          <w:szCs w:val="24"/>
          <w:lang w:val="en-US" w:eastAsia="pl-PL"/>
        </w:rPr>
        <w:t>SD</w:t>
      </w:r>
    </w:p>
    <w:p w:rsidR="00A4426B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Cs/>
          <w:sz w:val="24"/>
          <w:szCs w:val="24"/>
          <w:lang w:eastAsia="pl-PL"/>
        </w:rPr>
        <w:t>Odtwarzacz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Audio, Video z USB/SDHC/Płyty</w:t>
      </w:r>
    </w:p>
    <w:p w:rsidR="00A4426B" w:rsidRPr="003140B2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Bluetooth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Wbudowany moduł  Bluetooth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 xml:space="preserve">Obsługa książki telefonicznej oraz funkcja </w:t>
      </w:r>
      <w:proofErr w:type="spellStart"/>
      <w:r w:rsidRPr="003140B2">
        <w:rPr>
          <w:rFonts w:ascii="Myriad Pro" w:eastAsia="Calibri" w:hAnsi="Myriad Pro" w:cs="Arial"/>
          <w:sz w:val="24"/>
          <w:szCs w:val="24"/>
          <w:lang w:eastAsia="pl-PL"/>
        </w:rPr>
        <w:t>audiostreaming</w:t>
      </w:r>
      <w:proofErr w:type="spellEnd"/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Wbudowany oraz drugi zewnętrzny mikrofon do zestawu głośnomówiącego</w:t>
      </w:r>
    </w:p>
    <w:p w:rsidR="00A4426B" w:rsidRPr="003140B2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Wejścia / Wyjścia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Przednie złącze USB (Typ złącza A)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 xml:space="preserve">Przednie gniazdo kart </w:t>
      </w:r>
      <w:proofErr w:type="spellStart"/>
      <w:r w:rsidRPr="003140B2">
        <w:rPr>
          <w:rFonts w:ascii="Myriad Pro" w:eastAsia="Calibri" w:hAnsi="Myriad Pro" w:cs="Arial"/>
          <w:sz w:val="24"/>
          <w:szCs w:val="24"/>
          <w:lang w:eastAsia="pl-PL"/>
        </w:rPr>
        <w:t>microSDHC</w:t>
      </w:r>
      <w:proofErr w:type="spellEnd"/>
      <w:r w:rsidRPr="003140B2">
        <w:rPr>
          <w:rFonts w:ascii="Myriad Pro" w:eastAsia="Calibri" w:hAnsi="Myriad Pro" w:cs="Arial"/>
          <w:sz w:val="24"/>
          <w:szCs w:val="24"/>
          <w:lang w:eastAsia="pl-PL"/>
        </w:rPr>
        <w:t>/SD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Przednie wejście A/V</w:t>
      </w:r>
      <w:r>
        <w:rPr>
          <w:rFonts w:ascii="Myriad Pro" w:eastAsia="Calibri" w:hAnsi="Myriad Pro" w:cs="Arial"/>
          <w:sz w:val="24"/>
          <w:szCs w:val="24"/>
          <w:lang w:eastAsia="pl-PL"/>
        </w:rPr>
        <w:t xml:space="preserve">, 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t>Tylne wejście A/V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 xml:space="preserve">Wejście kamery cofania 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Obsługa sterowania z kierownicy</w:t>
      </w:r>
    </w:p>
    <w:p w:rsidR="00A4426B" w:rsidRPr="003140B2" w:rsidRDefault="007E3246" w:rsidP="003140B2">
      <w:pPr>
        <w:numPr>
          <w:ilvl w:val="0"/>
          <w:numId w:val="14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140B2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Korektor / Wzmacniacz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10- zakresowy korektor</w:t>
      </w:r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 xml:space="preserve">4 wyjścia RCA + sterowanie </w:t>
      </w:r>
      <w:proofErr w:type="spellStart"/>
      <w:r w:rsidRPr="003140B2">
        <w:rPr>
          <w:rFonts w:ascii="Myriad Pro" w:eastAsia="Calibri" w:hAnsi="Myriad Pro" w:cs="Arial"/>
          <w:sz w:val="24"/>
          <w:szCs w:val="24"/>
          <w:lang w:eastAsia="pl-PL"/>
        </w:rPr>
        <w:t>subwooferem</w:t>
      </w:r>
      <w:proofErr w:type="spellEnd"/>
      <w:r w:rsidRPr="003140B2">
        <w:rPr>
          <w:rFonts w:ascii="Myriad Pro" w:eastAsia="Calibri" w:hAnsi="Myriad Pro" w:cs="Arial"/>
          <w:sz w:val="24"/>
          <w:szCs w:val="24"/>
          <w:lang w:eastAsia="pl-PL"/>
        </w:rPr>
        <w:br/>
        <w:t>4 x 45 Watt mocy maksymalnej</w:t>
      </w:r>
    </w:p>
    <w:p w:rsidR="003140B2" w:rsidRPr="003140B2" w:rsidRDefault="003140B2" w:rsidP="007E3246">
      <w:pPr>
        <w:spacing w:after="0" w:line="240" w:lineRule="auto"/>
        <w:ind w:left="720"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E332BB" w:rsidRPr="00DD6565" w:rsidRDefault="00E332BB" w:rsidP="00DD6565">
      <w:pPr>
        <w:spacing w:after="0" w:line="240" w:lineRule="auto"/>
        <w:ind w:left="720"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290EA8" w:rsidRPr="00DD6565" w:rsidRDefault="00E332BB" w:rsidP="00DD6565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DD6565">
        <w:rPr>
          <w:rFonts w:ascii="Myriad Pro" w:eastAsia="Calibri" w:hAnsi="Myriad Pro" w:cs="Arial"/>
          <w:sz w:val="24"/>
          <w:szCs w:val="24"/>
          <w:lang w:eastAsia="pl-PL"/>
        </w:rPr>
        <w:t xml:space="preserve">Sugerowana cena detaliczna brutto: </w:t>
      </w:r>
      <w:r w:rsidR="001C2EB2" w:rsidRPr="00DD6565">
        <w:rPr>
          <w:rFonts w:ascii="Myriad Pro" w:eastAsia="Calibri" w:hAnsi="Myriad Pro" w:cs="Arial"/>
          <w:sz w:val="24"/>
          <w:szCs w:val="24"/>
          <w:lang w:eastAsia="pl-PL"/>
        </w:rPr>
        <w:t xml:space="preserve"> </w:t>
      </w:r>
      <w:r w:rsidR="007E3246">
        <w:rPr>
          <w:rFonts w:ascii="Myriad Pro" w:eastAsia="Calibri" w:hAnsi="Myriad Pro" w:cs="Arial"/>
          <w:sz w:val="24"/>
          <w:szCs w:val="24"/>
          <w:lang w:eastAsia="pl-PL"/>
        </w:rPr>
        <w:t xml:space="preserve">1099 </w:t>
      </w:r>
      <w:r w:rsidR="001C2EB2" w:rsidRPr="00DD6565">
        <w:rPr>
          <w:rFonts w:ascii="Myriad Pro" w:eastAsia="Calibri" w:hAnsi="Myriad Pro" w:cs="Arial"/>
          <w:sz w:val="24"/>
          <w:szCs w:val="24"/>
          <w:lang w:eastAsia="pl-PL"/>
        </w:rPr>
        <w:t>zł</w:t>
      </w:r>
    </w:p>
    <w:p w:rsidR="00E332BB" w:rsidRPr="00DD6565" w:rsidRDefault="00E332BB" w:rsidP="00DD6565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042CA7" w:rsidRPr="00DD6565" w:rsidRDefault="00042CA7" w:rsidP="00DD6565">
      <w:pPr>
        <w:pStyle w:val="Zwykytekst"/>
        <w:ind w:right="2438"/>
        <w:rPr>
          <w:rFonts w:ascii="Myriad Pro" w:hAnsi="Myriad Pro"/>
          <w:sz w:val="24"/>
          <w:szCs w:val="24"/>
        </w:rPr>
      </w:pPr>
    </w:p>
    <w:p w:rsidR="00042CA7" w:rsidRPr="00DD6565" w:rsidRDefault="00042CA7" w:rsidP="00DD6565">
      <w:pPr>
        <w:spacing w:after="0" w:line="240" w:lineRule="auto"/>
        <w:ind w:right="2438"/>
        <w:jc w:val="center"/>
        <w:rPr>
          <w:rFonts w:ascii="Myriad Pro" w:hAnsi="Myriad Pro" w:cs="Arial"/>
        </w:rPr>
      </w:pPr>
      <w:r w:rsidRPr="00DD6565">
        <w:rPr>
          <w:rFonts w:ascii="Myriad Pro" w:hAnsi="Myriad Pro" w:cs="Arial"/>
        </w:rPr>
        <w:t>- KONIEC –</w:t>
      </w:r>
    </w:p>
    <w:p w:rsidR="00042CA7" w:rsidRDefault="00042CA7" w:rsidP="00DD6565">
      <w:pPr>
        <w:spacing w:after="0" w:line="240" w:lineRule="auto"/>
        <w:ind w:right="2438"/>
        <w:jc w:val="center"/>
        <w:rPr>
          <w:rFonts w:ascii="Myriad Pro" w:hAnsi="Myriad Pro" w:cs="Arial"/>
        </w:rPr>
      </w:pPr>
    </w:p>
    <w:p w:rsidR="007E3246" w:rsidRPr="00DD6565" w:rsidRDefault="007E3246" w:rsidP="00DD6565">
      <w:pPr>
        <w:spacing w:after="0" w:line="240" w:lineRule="auto"/>
        <w:ind w:right="2438"/>
        <w:jc w:val="center"/>
        <w:rPr>
          <w:rFonts w:ascii="Myriad Pro" w:hAnsi="Myriad Pro" w:cs="Arial"/>
        </w:rPr>
      </w:pPr>
    </w:p>
    <w:p w:rsidR="00042CA7" w:rsidRPr="00DD6565" w:rsidRDefault="00042CA7" w:rsidP="00DD6565">
      <w:pPr>
        <w:spacing w:after="0" w:line="240" w:lineRule="auto"/>
        <w:ind w:right="2438"/>
        <w:rPr>
          <w:rFonts w:ascii="Myriad Pro" w:hAnsi="Myriad Pro" w:cs="Arial"/>
        </w:rPr>
      </w:pPr>
    </w:p>
    <w:p w:rsidR="004D0639" w:rsidRPr="00DD6565" w:rsidRDefault="00347ADE" w:rsidP="00DD6565">
      <w:pPr>
        <w:pStyle w:val="Nagwek3"/>
        <w:spacing w:before="0" w:line="240" w:lineRule="auto"/>
        <w:ind w:right="2438"/>
        <w:rPr>
          <w:rFonts w:ascii="Myriad Pro" w:hAnsi="Myriad Pro"/>
          <w:color w:val="auto"/>
          <w:sz w:val="24"/>
          <w:szCs w:val="24"/>
        </w:rPr>
      </w:pPr>
      <w:hyperlink r:id="rId10" w:history="1"/>
      <w:r w:rsidR="004D0639" w:rsidRPr="00DD6565">
        <w:rPr>
          <w:rFonts w:ascii="Myriad Pro" w:hAnsi="Myriad Pro"/>
          <w:color w:val="auto"/>
          <w:sz w:val="24"/>
          <w:szCs w:val="24"/>
        </w:rPr>
        <w:t>O firmie Blaupunkt.</w:t>
      </w:r>
    </w:p>
    <w:p w:rsidR="004D0639" w:rsidRDefault="00347ADE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347ADE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8" type="#_x0000_t202" style="position:absolute;margin-left:411.4pt;margin-top:12pt;width:110.25pt;height:109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uohgIAABc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" stroked="f">
            <v:textbox style="mso-fit-shape-to-text:t">
              <w:txbxContent>
                <w:p w:rsidR="004D0639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4D0639" w:rsidRPr="00042CA7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347ADE">
                    <w:fldChar w:fldCharType="begin"/>
                  </w:r>
                  <w:r w:rsidR="00347ADE" w:rsidRPr="00ED5865">
                    <w:rPr>
                      <w:lang w:val="en-US"/>
                    </w:rPr>
                    <w:instrText>HYPERLINK "mailto:info@everpol.pl"</w:instrText>
                  </w:r>
                  <w:r w:rsidR="00347ADE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347ADE">
                    <w:fldChar w:fldCharType="end"/>
                  </w:r>
                </w:p>
                <w:p w:rsidR="004D0639" w:rsidRPr="00CD3A15" w:rsidRDefault="00347ADE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11" w:history="1">
                    <w:r w:rsidR="004D0639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4D0639" w:rsidRPr="00042CA7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4D0639" w:rsidRPr="00DD6565">
        <w:rPr>
          <w:rFonts w:ascii="Myriad Pro" w:hAnsi="Myriad Pro"/>
          <w:sz w:val="24"/>
          <w:szCs w:val="24"/>
        </w:rPr>
        <w:t>Powstanie firmy datowane jest na 1923 rok, kiedy radiofonia stawiała w Niemczech pierwsze kroki, w Berlinie została założona firma „</w:t>
      </w:r>
      <w:proofErr w:type="spellStart"/>
      <w:r w:rsidR="004D0639" w:rsidRPr="00DD6565">
        <w:rPr>
          <w:rFonts w:ascii="Myriad Pro" w:hAnsi="Myriad Pro"/>
          <w:sz w:val="24"/>
          <w:szCs w:val="24"/>
        </w:rPr>
        <w:t>Ideal</w:t>
      </w:r>
      <w:proofErr w:type="spellEnd"/>
      <w:r w:rsidR="004D0639" w:rsidRPr="00DD6565">
        <w:rPr>
          <w:rFonts w:ascii="Myriad Pro" w:hAnsi="Myriad Pro"/>
          <w:sz w:val="24"/>
          <w:szCs w:val="24"/>
        </w:rPr>
        <w:t xml:space="preserve">” produkująca początkowo słuchawki. Każdą parę słuchawek technicy firmy dokładnie sprawdzali i oznaczali symbolem jakości - niebieską kropką. W końcu Klienci zaczęli pytać o słuchawki z niebieską kropką i tak przyjęła się nowa nazwa Blaupunkt. Symbol jakości stał się znakiem firmowym, a w roku 1938 również nazwą firmy. 100 lat historii motoryzacji to również </w:t>
      </w:r>
      <w:r w:rsidR="004D0639" w:rsidRPr="00DD6565">
        <w:rPr>
          <w:rFonts w:ascii="Myriad Pro" w:hAnsi="Myriad Pro"/>
          <w:sz w:val="24"/>
          <w:szCs w:val="24"/>
        </w:rPr>
        <w:lastRenderedPageBreak/>
        <w:t xml:space="preserve">lata technicznych wynalazków firmy Blaupunkt. W roku 1932 zakłady </w:t>
      </w:r>
      <w:proofErr w:type="spellStart"/>
      <w:r w:rsidR="004D0639" w:rsidRPr="00DD6565">
        <w:rPr>
          <w:rFonts w:ascii="Myriad Pro" w:hAnsi="Myriad Pro"/>
          <w:sz w:val="24"/>
          <w:szCs w:val="24"/>
        </w:rPr>
        <w:t>Ideal</w:t>
      </w:r>
      <w:proofErr w:type="spellEnd"/>
      <w:r w:rsidR="004D0639" w:rsidRPr="00DD6565">
        <w:rPr>
          <w:rFonts w:ascii="Myriad Pro" w:hAnsi="Myriad Pro"/>
          <w:sz w:val="24"/>
          <w:szCs w:val="24"/>
        </w:rPr>
        <w:t xml:space="preserve"> wyprodukowały pierwsze w Europie radio samochodowe - model Blaupunkt AS 5, który stał się fundamentem rozwoju współczesnych samochodowych systemów audio. Obecnie marka w swoim portfolio posiada takie kategorie urządzeń jak car-audio, </w:t>
      </w:r>
      <w:proofErr w:type="spellStart"/>
      <w:r w:rsidR="004D0639" w:rsidRPr="00DD6565">
        <w:rPr>
          <w:rFonts w:ascii="Myriad Pro" w:hAnsi="Myriad Pro"/>
          <w:sz w:val="24"/>
          <w:szCs w:val="24"/>
        </w:rPr>
        <w:t>home</w:t>
      </w:r>
      <w:proofErr w:type="spellEnd"/>
      <w:r w:rsidR="004D0639" w:rsidRPr="00DD6565">
        <w:rPr>
          <w:rFonts w:ascii="Myriad Pro" w:hAnsi="Myriad Pro"/>
          <w:sz w:val="24"/>
          <w:szCs w:val="24"/>
        </w:rPr>
        <w:t xml:space="preserve"> audio, małe AGD, klimatyzacje, telewizory, systemy alarmowe, duże AGD do zabudowy.</w:t>
      </w:r>
    </w:p>
    <w:p w:rsidR="007E3246" w:rsidRDefault="007E3246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</w:p>
    <w:p w:rsidR="007E3246" w:rsidRPr="00DD6565" w:rsidRDefault="007E3246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</w:p>
    <w:p w:rsidR="004D0639" w:rsidRPr="00DD6565" w:rsidRDefault="004D0639" w:rsidP="00DD6565">
      <w:pPr>
        <w:spacing w:after="0" w:line="240" w:lineRule="auto"/>
        <w:ind w:right="2438"/>
        <w:rPr>
          <w:rFonts w:ascii="Myriad Pro" w:hAnsi="Myriad Pro"/>
          <w:sz w:val="24"/>
          <w:szCs w:val="24"/>
        </w:rPr>
      </w:pPr>
    </w:p>
    <w:p w:rsidR="004D0639" w:rsidRPr="00DD6565" w:rsidRDefault="004D0639" w:rsidP="00DD6565">
      <w:pPr>
        <w:pStyle w:val="Nagwek3"/>
        <w:spacing w:before="0" w:line="240" w:lineRule="auto"/>
        <w:ind w:right="2438"/>
        <w:rPr>
          <w:rFonts w:ascii="Myriad Pro" w:hAnsi="Myriad Pro"/>
          <w:color w:val="auto"/>
          <w:sz w:val="24"/>
          <w:szCs w:val="24"/>
        </w:rPr>
      </w:pPr>
      <w:r w:rsidRPr="00DD6565">
        <w:rPr>
          <w:rFonts w:ascii="Myriad Pro" w:hAnsi="Myriad Pro"/>
          <w:color w:val="auto"/>
          <w:sz w:val="24"/>
          <w:szCs w:val="24"/>
        </w:rPr>
        <w:t>O firmie 2N-Everpol.</w:t>
      </w:r>
    </w:p>
    <w:p w:rsidR="004D0639" w:rsidRPr="00DD6565" w:rsidRDefault="004D0639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DD6565">
        <w:rPr>
          <w:rFonts w:ascii="Myriad Pro" w:hAnsi="Myriad Pro"/>
          <w:sz w:val="24"/>
          <w:szCs w:val="24"/>
        </w:rPr>
        <w:t xml:space="preserve">Firma 2N-EVERPOL powstała w 1992 roku zaczynając od dystrybucji opon, felg i kilku auto serwisów na terenie województwa mazowieckiego. Firma jest wyłącznym dystrybutorem najlepszych w swoich dziedzinach producentów branży elektroniki użytkowej tj. Blaupunkt, </w:t>
      </w:r>
      <w:proofErr w:type="spellStart"/>
      <w:r w:rsidRPr="00DD6565">
        <w:rPr>
          <w:rFonts w:ascii="Myriad Pro" w:hAnsi="Myriad Pro"/>
          <w:sz w:val="24"/>
          <w:szCs w:val="24"/>
        </w:rPr>
        <w:t>Clarion</w:t>
      </w:r>
      <w:proofErr w:type="spellEnd"/>
      <w:r w:rsidRPr="00DD6565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DD6565">
        <w:rPr>
          <w:rFonts w:ascii="Myriad Pro" w:hAnsi="Myriad Pro"/>
          <w:sz w:val="24"/>
          <w:szCs w:val="24"/>
        </w:rPr>
        <w:t>Audiomedia</w:t>
      </w:r>
      <w:proofErr w:type="spellEnd"/>
      <w:r w:rsidRPr="00DD6565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DD6565">
        <w:rPr>
          <w:rFonts w:ascii="Myriad Pro" w:hAnsi="Myriad Pro"/>
          <w:sz w:val="24"/>
          <w:szCs w:val="24"/>
        </w:rPr>
        <w:t>Brax</w:t>
      </w:r>
      <w:proofErr w:type="spellEnd"/>
      <w:r w:rsidRPr="00DD6565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DD6565">
        <w:rPr>
          <w:rFonts w:ascii="Myriad Pro" w:hAnsi="Myriad Pro"/>
          <w:sz w:val="24"/>
          <w:szCs w:val="24"/>
        </w:rPr>
        <w:t>Helix</w:t>
      </w:r>
      <w:proofErr w:type="spellEnd"/>
      <w:r w:rsidRPr="00DD6565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DD6565">
        <w:rPr>
          <w:rFonts w:ascii="Myriad Pro" w:hAnsi="Myriad Pro"/>
          <w:sz w:val="24"/>
          <w:szCs w:val="24"/>
        </w:rPr>
        <w:t>Match</w:t>
      </w:r>
      <w:proofErr w:type="spellEnd"/>
      <w:r w:rsidRPr="00DD6565">
        <w:rPr>
          <w:rFonts w:ascii="Myriad Pro" w:hAnsi="Myriad Pro"/>
          <w:sz w:val="24"/>
          <w:szCs w:val="24"/>
        </w:rPr>
        <w:t xml:space="preserve"> , </w:t>
      </w:r>
      <w:proofErr w:type="spellStart"/>
      <w:r w:rsidRPr="00DD6565">
        <w:rPr>
          <w:rFonts w:ascii="Myriad Pro" w:hAnsi="Myriad Pro"/>
          <w:sz w:val="24"/>
          <w:szCs w:val="24"/>
        </w:rPr>
        <w:t>Myaudioart</w:t>
      </w:r>
      <w:proofErr w:type="spellEnd"/>
      <w:r w:rsidRPr="00DD6565">
        <w:rPr>
          <w:rFonts w:ascii="Myriad Pro" w:hAnsi="Myriad Pro"/>
          <w:sz w:val="24"/>
          <w:szCs w:val="24"/>
        </w:rPr>
        <w:t>, Lector czy Morel, a także produktów z kategorii małego AGD marki Blaupunkt.</w:t>
      </w:r>
    </w:p>
    <w:p w:rsidR="004D0639" w:rsidRPr="00DD6565" w:rsidRDefault="004D0639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DD6565">
        <w:rPr>
          <w:rFonts w:ascii="Myriad Pro" w:hAnsi="Myriad Pro"/>
          <w:sz w:val="24"/>
          <w:szCs w:val="24"/>
        </w:rPr>
        <w:t xml:space="preserve">Drugą istotną działalnością firmy 2N-Everpol są usługi związane z caravaningiem. „Centrum Entuzjastów Caravaningu” w Tomicach k/Warszawy, jako największe centrum caravaningowe w Polsce, jest przedstawicielem w naszym kraju marek tj. HOBBY, MORELO, WEINSBERG, TABBERT, GIMEX, FLAMEFIELD oraz dystrybutorem marek MOVERA, FRANKANA , REIMO, DOMETIC, ISABELLA, VENTURA, KNAUS. </w:t>
      </w:r>
    </w:p>
    <w:p w:rsidR="004D0639" w:rsidRPr="00DD6565" w:rsidRDefault="004D0639" w:rsidP="00DD6565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DD6565">
        <w:rPr>
          <w:rFonts w:ascii="Myriad Pro" w:hAnsi="Myriad Pro"/>
          <w:sz w:val="24"/>
          <w:szCs w:val="24"/>
        </w:rPr>
        <w:t>Firma 2N-EVERPOL co roku, począwszy od 2009 otrzymuje prestiżowe wyróżnienie w postaci Gazeli Biznesu, przez co trafiła do elitarnego Klubu Gazeli Biznesu - grona najbardziej rozwijających się firm w Polsce. W roku 2017 firma kolejny raz dołączyła do zaszczytnego grona firm wyróżnionych „Diamentem Forbesa”.</w:t>
      </w:r>
    </w:p>
    <w:p w:rsidR="004D0639" w:rsidRPr="00DD6565" w:rsidRDefault="004D0639" w:rsidP="00DD6565">
      <w:pPr>
        <w:pStyle w:val="Zwykytekst"/>
        <w:ind w:right="2438"/>
        <w:rPr>
          <w:rFonts w:ascii="Myriad Pro" w:hAnsi="Myriad Pro"/>
          <w:sz w:val="24"/>
          <w:szCs w:val="24"/>
        </w:rPr>
      </w:pPr>
      <w:r w:rsidRPr="00DD6565">
        <w:rPr>
          <w:rFonts w:ascii="Myriad Pro" w:hAnsi="Myriad Pro"/>
          <w:sz w:val="24"/>
          <w:szCs w:val="24"/>
        </w:rPr>
        <w:t xml:space="preserve">Więcej informacji: </w:t>
      </w:r>
      <w:hyperlink r:id="rId12" w:history="1">
        <w:r w:rsidRPr="00DD6565">
          <w:rPr>
            <w:rStyle w:val="Hipercze"/>
            <w:rFonts w:ascii="Myriad Pro" w:hAnsi="Myriad Pro" w:cs="Arial"/>
            <w:sz w:val="24"/>
            <w:szCs w:val="24"/>
          </w:rPr>
          <w:t>http://www.blaupunkt.com</w:t>
        </w:r>
      </w:hyperlink>
      <w:r w:rsidRPr="00DD6565">
        <w:rPr>
          <w:rFonts w:ascii="Myriad Pro" w:hAnsi="Myriad Pro"/>
          <w:sz w:val="24"/>
          <w:szCs w:val="24"/>
        </w:rPr>
        <w:t xml:space="preserve"> i </w:t>
      </w:r>
      <w:hyperlink r:id="rId13" w:history="1">
        <w:r w:rsidRPr="00DD6565">
          <w:rPr>
            <w:rStyle w:val="Hipercze"/>
            <w:rFonts w:ascii="Myriad Pro" w:hAnsi="Myriad Pro"/>
            <w:sz w:val="24"/>
            <w:szCs w:val="24"/>
          </w:rPr>
          <w:t>www.everpol.pl</w:t>
        </w:r>
      </w:hyperlink>
      <w:r w:rsidRPr="00DD6565">
        <w:rPr>
          <w:rFonts w:ascii="Myriad Pro" w:hAnsi="Myriad Pro"/>
          <w:sz w:val="24"/>
          <w:szCs w:val="24"/>
        </w:rPr>
        <w:t xml:space="preserve">. </w:t>
      </w:r>
    </w:p>
    <w:p w:rsidR="00042CA7" w:rsidRPr="00DD6565" w:rsidRDefault="00042CA7" w:rsidP="00DD6565">
      <w:pPr>
        <w:pStyle w:val="Zwykytekst"/>
        <w:ind w:right="2438"/>
        <w:rPr>
          <w:rFonts w:ascii="Myriad Pro" w:hAnsi="Myriad Pro"/>
          <w:sz w:val="24"/>
          <w:szCs w:val="24"/>
        </w:rPr>
      </w:pP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b/>
          <w:bCs/>
          <w:sz w:val="24"/>
          <w:szCs w:val="24"/>
        </w:rPr>
      </w:pPr>
      <w:r w:rsidRPr="00DD6565">
        <w:rPr>
          <w:rFonts w:ascii="Myriad Pro" w:eastAsia="Calibri" w:hAnsi="Myriad Pro"/>
          <w:b/>
          <w:bCs/>
          <w:sz w:val="24"/>
          <w:szCs w:val="24"/>
        </w:rPr>
        <w:t>Dane rejestrowe:</w:t>
      </w:r>
    </w:p>
    <w:p w:rsidR="00042CA7" w:rsidRPr="00DD6565" w:rsidRDefault="00347ADE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347ADE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9" type="#_x0000_t202" style="position:absolute;margin-left:391.85pt;margin-top:9.65pt;width:130.4pt;height:10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" stroked="f">
            <v:textbox style="mso-fit-shape-to-text:t">
              <w:txbxContent>
                <w:p w:rsidR="006468C9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Blaupunkt </w:t>
                  </w:r>
                  <w:r w:rsidR="008D32C4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Competence Center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042CA7" w:rsidRPr="00042CA7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347ADE">
                    <w:fldChar w:fldCharType="begin"/>
                  </w:r>
                  <w:r w:rsidR="00347ADE" w:rsidRPr="00ED5865">
                    <w:rPr>
                      <w:lang w:val="en-US"/>
                    </w:rPr>
                    <w:instrText>HYPERLINK "mailto:info@everpol.pl"</w:instrText>
                  </w:r>
                  <w:r w:rsidR="00347ADE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347ADE">
                    <w:fldChar w:fldCharType="end"/>
                  </w:r>
                </w:p>
                <w:p w:rsidR="00042CA7" w:rsidRPr="00CD3A15" w:rsidRDefault="00347ADE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14" w:history="1">
                    <w:r w:rsidR="00042CA7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042CA7" w:rsidRPr="00042CA7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042CA7" w:rsidRPr="00DD6565">
        <w:rPr>
          <w:rFonts w:ascii="Myriad Pro" w:eastAsia="Calibri" w:hAnsi="Myriad Pro" w:cs="Arial"/>
          <w:sz w:val="24"/>
          <w:szCs w:val="24"/>
          <w:lang w:eastAsia="pl-PL"/>
        </w:rPr>
        <w:t>2N-Everpol Sp. z o.o.</w:t>
      </w:r>
    </w:p>
    <w:p w:rsidR="00042CA7" w:rsidRPr="00DD6565" w:rsidRDefault="00042CA7" w:rsidP="00DD6565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DD6565">
        <w:rPr>
          <w:rFonts w:ascii="Myriad Pro" w:eastAsia="Calibri" w:hAnsi="Myriad Pro" w:cs="Arial"/>
          <w:sz w:val="24"/>
          <w:szCs w:val="24"/>
          <w:lang w:eastAsia="pl-PL"/>
        </w:rPr>
        <w:t>02-801 Warszawa, ul. Puławska 403A</w:t>
      </w: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DD6565">
        <w:rPr>
          <w:rFonts w:ascii="Myriad Pro" w:eastAsia="Calibri" w:hAnsi="Myriad Pro"/>
          <w:sz w:val="24"/>
          <w:szCs w:val="24"/>
        </w:rPr>
        <w:t>NIP 951-20-79-512, REGON 010130717, KRS 0000164987</w:t>
      </w: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b/>
          <w:sz w:val="24"/>
          <w:szCs w:val="24"/>
        </w:rPr>
      </w:pPr>
      <w:r w:rsidRPr="00DD6565">
        <w:rPr>
          <w:rFonts w:ascii="Myriad Pro" w:eastAsia="Calibri" w:hAnsi="Myriad Pro"/>
          <w:b/>
          <w:sz w:val="24"/>
          <w:szCs w:val="24"/>
        </w:rPr>
        <w:t>Biuro handlowe:</w:t>
      </w: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DD6565">
        <w:rPr>
          <w:rFonts w:ascii="Myriad Pro" w:eastAsia="Calibri" w:hAnsi="Myriad Pro"/>
          <w:sz w:val="24"/>
          <w:szCs w:val="24"/>
        </w:rPr>
        <w:t>ul. Polna 6</w:t>
      </w: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DD6565">
        <w:rPr>
          <w:rFonts w:ascii="Myriad Pro" w:eastAsia="Calibri" w:hAnsi="Myriad Pro"/>
          <w:sz w:val="24"/>
          <w:szCs w:val="24"/>
        </w:rPr>
        <w:t>05-500 Chyliczki</w:t>
      </w:r>
    </w:p>
    <w:p w:rsidR="00042CA7" w:rsidRPr="00DD6565" w:rsidRDefault="00042CA7" w:rsidP="00DD6565">
      <w:pPr>
        <w:pStyle w:val="Zwykytekst"/>
        <w:ind w:right="2438"/>
        <w:rPr>
          <w:rFonts w:ascii="Myriad Pro" w:eastAsia="Calibri" w:hAnsi="Myriad Pro"/>
          <w:bCs/>
          <w:sz w:val="24"/>
          <w:szCs w:val="24"/>
          <w:u w:val="single"/>
        </w:rPr>
      </w:pPr>
      <w:r w:rsidRPr="00DD6565">
        <w:rPr>
          <w:rFonts w:ascii="Myriad Pro" w:eastAsia="Calibri" w:hAnsi="Myriad Pro"/>
          <w:sz w:val="24"/>
          <w:szCs w:val="24"/>
        </w:rPr>
        <w:t>tel. +48 22 331 99 59</w:t>
      </w:r>
    </w:p>
    <w:p w:rsidR="00042CA7" w:rsidRPr="00DD6565" w:rsidRDefault="00042CA7" w:rsidP="00DD6565">
      <w:pPr>
        <w:spacing w:after="0"/>
        <w:ind w:right="2438"/>
        <w:rPr>
          <w:rFonts w:ascii="Myriad Pro" w:hAnsi="Myriad Pro"/>
          <w:sz w:val="24"/>
          <w:szCs w:val="24"/>
        </w:rPr>
      </w:pPr>
    </w:p>
    <w:p w:rsidR="00DD6565" w:rsidRPr="00DD6565" w:rsidRDefault="00DD6565">
      <w:pPr>
        <w:spacing w:after="0"/>
        <w:ind w:right="2438"/>
        <w:rPr>
          <w:rFonts w:ascii="Myriad Pro" w:hAnsi="Myriad Pro"/>
          <w:sz w:val="24"/>
          <w:szCs w:val="24"/>
        </w:rPr>
      </w:pPr>
    </w:p>
    <w:sectPr w:rsidR="00DD6565" w:rsidRPr="00DD6565" w:rsidSect="00347ADE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56" w:rsidRDefault="00DC6556" w:rsidP="00E332BB">
      <w:pPr>
        <w:spacing w:after="0" w:line="240" w:lineRule="auto"/>
      </w:pPr>
      <w:r>
        <w:separator/>
      </w:r>
    </w:p>
  </w:endnote>
  <w:endnote w:type="continuationSeparator" w:id="0">
    <w:p w:rsidR="00DC6556" w:rsidRDefault="00DC6556" w:rsidP="00E3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56" w:rsidRDefault="00DC6556" w:rsidP="00E332BB">
      <w:pPr>
        <w:spacing w:after="0" w:line="240" w:lineRule="auto"/>
      </w:pPr>
      <w:r>
        <w:separator/>
      </w:r>
    </w:p>
  </w:footnote>
  <w:footnote w:type="continuationSeparator" w:id="0">
    <w:p w:rsidR="00DC6556" w:rsidRDefault="00DC6556" w:rsidP="00E3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B" w:rsidRDefault="00E332BB" w:rsidP="00E332B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556665" cy="4441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punk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288" cy="44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653"/>
    <w:multiLevelType w:val="hybridMultilevel"/>
    <w:tmpl w:val="363044AE"/>
    <w:lvl w:ilvl="0" w:tplc="59E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7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67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8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E74F3"/>
    <w:multiLevelType w:val="hybridMultilevel"/>
    <w:tmpl w:val="E49CC00E"/>
    <w:lvl w:ilvl="0" w:tplc="70FC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A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6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A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A63DE"/>
    <w:multiLevelType w:val="hybridMultilevel"/>
    <w:tmpl w:val="08863590"/>
    <w:lvl w:ilvl="0" w:tplc="5B44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4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D5BD0"/>
    <w:multiLevelType w:val="hybridMultilevel"/>
    <w:tmpl w:val="00C28842"/>
    <w:lvl w:ilvl="0" w:tplc="E0B4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4D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41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8B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9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91A6C"/>
    <w:multiLevelType w:val="hybridMultilevel"/>
    <w:tmpl w:val="AF945F80"/>
    <w:lvl w:ilvl="0" w:tplc="3650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C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543CB"/>
    <w:multiLevelType w:val="hybridMultilevel"/>
    <w:tmpl w:val="14988ADA"/>
    <w:lvl w:ilvl="0" w:tplc="2D1C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A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4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05075"/>
    <w:multiLevelType w:val="hybridMultilevel"/>
    <w:tmpl w:val="98E4D824"/>
    <w:lvl w:ilvl="0" w:tplc="7E7A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A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0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7A6D61"/>
    <w:multiLevelType w:val="hybridMultilevel"/>
    <w:tmpl w:val="F6D27E90"/>
    <w:lvl w:ilvl="0" w:tplc="D6AC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4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E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C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8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4B706F"/>
    <w:multiLevelType w:val="hybridMultilevel"/>
    <w:tmpl w:val="37040824"/>
    <w:lvl w:ilvl="0" w:tplc="A776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4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C38B4"/>
    <w:multiLevelType w:val="hybridMultilevel"/>
    <w:tmpl w:val="35C29B14"/>
    <w:lvl w:ilvl="0" w:tplc="EAEA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0016F4"/>
    <w:multiLevelType w:val="hybridMultilevel"/>
    <w:tmpl w:val="73364002"/>
    <w:lvl w:ilvl="0" w:tplc="EDB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2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A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210951"/>
    <w:multiLevelType w:val="hybridMultilevel"/>
    <w:tmpl w:val="37B8D598"/>
    <w:lvl w:ilvl="0" w:tplc="B8B0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C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0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9B4728"/>
    <w:multiLevelType w:val="hybridMultilevel"/>
    <w:tmpl w:val="095C8820"/>
    <w:lvl w:ilvl="0" w:tplc="B3A43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84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88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6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8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2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ED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37621"/>
    <w:multiLevelType w:val="hybridMultilevel"/>
    <w:tmpl w:val="658639BA"/>
    <w:lvl w:ilvl="0" w:tplc="0B72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E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2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9E3BD0"/>
    <w:multiLevelType w:val="hybridMultilevel"/>
    <w:tmpl w:val="BE9E6C56"/>
    <w:lvl w:ilvl="0" w:tplc="C066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E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A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0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3AE1"/>
    <w:rsid w:val="00006460"/>
    <w:rsid w:val="000146B0"/>
    <w:rsid w:val="00030DAC"/>
    <w:rsid w:val="00042CA7"/>
    <w:rsid w:val="000768FD"/>
    <w:rsid w:val="000A261D"/>
    <w:rsid w:val="000C5E92"/>
    <w:rsid w:val="000D39F3"/>
    <w:rsid w:val="000E0616"/>
    <w:rsid w:val="000F3041"/>
    <w:rsid w:val="001102EE"/>
    <w:rsid w:val="001442B0"/>
    <w:rsid w:val="00161EAE"/>
    <w:rsid w:val="00171EEC"/>
    <w:rsid w:val="001B24C8"/>
    <w:rsid w:val="001B39E9"/>
    <w:rsid w:val="001C2EB2"/>
    <w:rsid w:val="001E7CF5"/>
    <w:rsid w:val="00250DAD"/>
    <w:rsid w:val="00275B25"/>
    <w:rsid w:val="00290EA8"/>
    <w:rsid w:val="002E4F96"/>
    <w:rsid w:val="002E66F6"/>
    <w:rsid w:val="003140B2"/>
    <w:rsid w:val="00334DEF"/>
    <w:rsid w:val="003446B5"/>
    <w:rsid w:val="00347ADE"/>
    <w:rsid w:val="00347FE5"/>
    <w:rsid w:val="003671B0"/>
    <w:rsid w:val="00376305"/>
    <w:rsid w:val="003B24E5"/>
    <w:rsid w:val="003C5AF2"/>
    <w:rsid w:val="00440B39"/>
    <w:rsid w:val="004906DA"/>
    <w:rsid w:val="0049441C"/>
    <w:rsid w:val="004D0639"/>
    <w:rsid w:val="0056186E"/>
    <w:rsid w:val="00564F6F"/>
    <w:rsid w:val="00581418"/>
    <w:rsid w:val="005A6FC8"/>
    <w:rsid w:val="005F4C43"/>
    <w:rsid w:val="006014F0"/>
    <w:rsid w:val="00634ACC"/>
    <w:rsid w:val="006468C9"/>
    <w:rsid w:val="006B564D"/>
    <w:rsid w:val="006D0B8F"/>
    <w:rsid w:val="0070491F"/>
    <w:rsid w:val="007A404E"/>
    <w:rsid w:val="007A5240"/>
    <w:rsid w:val="007B051F"/>
    <w:rsid w:val="007E3246"/>
    <w:rsid w:val="007F1C70"/>
    <w:rsid w:val="00805945"/>
    <w:rsid w:val="008607F6"/>
    <w:rsid w:val="00860F52"/>
    <w:rsid w:val="0087513C"/>
    <w:rsid w:val="008B7E51"/>
    <w:rsid w:val="008D32C4"/>
    <w:rsid w:val="00917BFF"/>
    <w:rsid w:val="00932B0D"/>
    <w:rsid w:val="0094234F"/>
    <w:rsid w:val="00946BF7"/>
    <w:rsid w:val="009472FD"/>
    <w:rsid w:val="009510E4"/>
    <w:rsid w:val="00974C5C"/>
    <w:rsid w:val="00975000"/>
    <w:rsid w:val="009A3084"/>
    <w:rsid w:val="009B3AE1"/>
    <w:rsid w:val="00A36A96"/>
    <w:rsid w:val="00A4426B"/>
    <w:rsid w:val="00A67C32"/>
    <w:rsid w:val="00AD215C"/>
    <w:rsid w:val="00AF2A28"/>
    <w:rsid w:val="00B1323F"/>
    <w:rsid w:val="00B518FF"/>
    <w:rsid w:val="00B91461"/>
    <w:rsid w:val="00C04E32"/>
    <w:rsid w:val="00C50017"/>
    <w:rsid w:val="00C70159"/>
    <w:rsid w:val="00C86DCF"/>
    <w:rsid w:val="00CB0B57"/>
    <w:rsid w:val="00CC5BB2"/>
    <w:rsid w:val="00D05052"/>
    <w:rsid w:val="00D46E71"/>
    <w:rsid w:val="00DB7B80"/>
    <w:rsid w:val="00DC6556"/>
    <w:rsid w:val="00DD29A4"/>
    <w:rsid w:val="00DD6565"/>
    <w:rsid w:val="00DF4A4F"/>
    <w:rsid w:val="00E21DAE"/>
    <w:rsid w:val="00E332BB"/>
    <w:rsid w:val="00E53BB5"/>
    <w:rsid w:val="00E67852"/>
    <w:rsid w:val="00EA3050"/>
    <w:rsid w:val="00ED5865"/>
    <w:rsid w:val="00EF11B7"/>
    <w:rsid w:val="00F256F2"/>
    <w:rsid w:val="00F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DA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42CA7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2CA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42CA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C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DA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42CA7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2CA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42CA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C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2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punkt.com" TargetMode="External"/><Relationship Id="rId13" Type="http://schemas.openxmlformats.org/officeDocument/2006/relationships/hyperlink" Target="http://www.everpol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everpol.pl" TargetMode="External"/><Relationship Id="rId12" Type="http://schemas.openxmlformats.org/officeDocument/2006/relationships/hyperlink" Target="http://www.blaupunk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aupunk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verp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upunkt.com" TargetMode="External"/><Relationship Id="rId14" Type="http://schemas.openxmlformats.org/officeDocument/2006/relationships/hyperlink" Target="http://www.blaupunk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Laptop</dc:creator>
  <cp:lastModifiedBy>slawomir.czubaj</cp:lastModifiedBy>
  <cp:revision>58</cp:revision>
  <dcterms:created xsi:type="dcterms:W3CDTF">2017-07-13T10:19:00Z</dcterms:created>
  <dcterms:modified xsi:type="dcterms:W3CDTF">2017-09-26T08:55:00Z</dcterms:modified>
</cp:coreProperties>
</file>